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266F4" w14:textId="77777777" w:rsidR="001C1970" w:rsidRPr="00637B13" w:rsidRDefault="001C1970" w:rsidP="001C1970">
      <w:pPr>
        <w:pStyle w:val="Titre"/>
        <w:jc w:val="center"/>
        <w:rPr>
          <w:rFonts w:eastAsia="Times New Roman"/>
          <w:lang w:eastAsia="fr-FR"/>
        </w:rPr>
      </w:pPr>
      <w:r w:rsidRPr="00637B13">
        <w:rPr>
          <w:rFonts w:eastAsia="Times New Roman"/>
          <w:lang w:eastAsia="fr-FR"/>
        </w:rPr>
        <w:t>Programme</w:t>
      </w:r>
    </w:p>
    <w:p w14:paraId="6050D864" w14:textId="60A6FA19" w:rsidR="001C1970" w:rsidRDefault="001C1970" w:rsidP="001C1970">
      <w:pPr>
        <w:spacing w:before="100" w:beforeAutospacing="1" w:after="100" w:afterAutospacing="1"/>
        <w:outlineLvl w:val="2"/>
        <w:rPr>
          <w:rFonts w:eastAsia="Times New Roman" w:cs="Times New Roman"/>
          <w:color w:val="000000"/>
          <w:lang w:eastAsia="fr-FR"/>
        </w:rPr>
      </w:pPr>
      <w:r>
        <w:rPr>
          <w:rFonts w:eastAsia="Times New Roman" w:cs="Times New Roman"/>
          <w:color w:val="000000"/>
          <w:lang w:eastAsia="fr-FR"/>
        </w:rPr>
        <w:t xml:space="preserve">La formation se déroulera en visioconférence. </w:t>
      </w:r>
    </w:p>
    <w:p w14:paraId="2D648645" w14:textId="71B8F9B7" w:rsidR="001C1970" w:rsidRPr="00637B13" w:rsidRDefault="001C1970" w:rsidP="001C1970">
      <w:pPr>
        <w:spacing w:before="100" w:beforeAutospacing="1" w:after="100" w:afterAutospacing="1"/>
        <w:outlineLvl w:val="2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9h00 – 12h00</w:t>
      </w:r>
    </w:p>
    <w:p w14:paraId="047FC090" w14:textId="77777777" w:rsidR="001C1970" w:rsidRPr="00637B13" w:rsidRDefault="001C1970" w:rsidP="001C1970">
      <w:pPr>
        <w:spacing w:before="100" w:beforeAutospacing="1" w:after="100" w:afterAutospacing="1"/>
        <w:outlineLvl w:val="2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Obésité : causes, conséquences et prises en charge</w:t>
      </w:r>
    </w:p>
    <w:p w14:paraId="340B1055" w14:textId="77777777" w:rsidR="001C1970" w:rsidRPr="00637B13" w:rsidRDefault="001C1970" w:rsidP="001C1970">
      <w:p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Melissa MORETTI – Diététicienne</w:t>
      </w:r>
    </w:p>
    <w:p w14:paraId="277E5350" w14:textId="77777777" w:rsidR="001C1970" w:rsidRPr="00637B13" w:rsidRDefault="001C1970" w:rsidP="001C1970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Définitions et prévalence</w:t>
      </w:r>
    </w:p>
    <w:p w14:paraId="344EF403" w14:textId="77777777" w:rsidR="001C1970" w:rsidRPr="00637B13" w:rsidRDefault="001C1970" w:rsidP="001C1970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Diagnostic chez l’adulte et chez l’enfant</w:t>
      </w:r>
    </w:p>
    <w:p w14:paraId="53F3E9A9" w14:textId="77777777" w:rsidR="001C1970" w:rsidRPr="00637B13" w:rsidRDefault="001C1970" w:rsidP="001C1970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Causes et conséquences</w:t>
      </w:r>
    </w:p>
    <w:p w14:paraId="4F57D8AD" w14:textId="77777777" w:rsidR="001C1970" w:rsidRPr="00637B13" w:rsidRDefault="001C1970" w:rsidP="001C1970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Trajets de soins</w:t>
      </w:r>
    </w:p>
    <w:p w14:paraId="78204E58" w14:textId="77777777" w:rsidR="001C1970" w:rsidRPr="00637B13" w:rsidRDefault="001C1970" w:rsidP="001C1970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Questions / Réponses</w:t>
      </w:r>
    </w:p>
    <w:p w14:paraId="0A6A7C95" w14:textId="77777777" w:rsidR="001C1970" w:rsidRPr="00637B13" w:rsidRDefault="001C1970" w:rsidP="001C1970">
      <w:pPr>
        <w:spacing w:before="100" w:beforeAutospacing="1" w:after="100" w:afterAutospacing="1"/>
        <w:outlineLvl w:val="2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13h00 – 16h00</w:t>
      </w:r>
    </w:p>
    <w:p w14:paraId="323A2849" w14:textId="77777777" w:rsidR="001C1970" w:rsidRPr="00637B13" w:rsidRDefault="001C1970" w:rsidP="001C1970">
      <w:pPr>
        <w:spacing w:before="100" w:beforeAutospacing="1" w:after="100" w:afterAutospacing="1"/>
        <w:outlineLvl w:val="2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Prise en charge kinésithérapeutique de l’obésité</w:t>
      </w:r>
    </w:p>
    <w:p w14:paraId="7C284F48" w14:textId="77777777" w:rsidR="001C1970" w:rsidRPr="00637B13" w:rsidRDefault="001C1970" w:rsidP="001C1970">
      <w:p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proofErr w:type="spellStart"/>
      <w:r w:rsidRPr="00637B13">
        <w:rPr>
          <w:rFonts w:eastAsia="Times New Roman" w:cs="Times New Roman"/>
          <w:color w:val="000000"/>
          <w:lang w:eastAsia="fr-FR"/>
        </w:rPr>
        <w:t>Kawthar</w:t>
      </w:r>
      <w:proofErr w:type="spellEnd"/>
      <w:r w:rsidRPr="00637B13">
        <w:rPr>
          <w:rFonts w:eastAsia="Times New Roman" w:cs="Times New Roman"/>
          <w:color w:val="000000"/>
          <w:lang w:eastAsia="fr-FR"/>
        </w:rPr>
        <w:t xml:space="preserve"> KAZZOU – Kinésithérapeute</w:t>
      </w:r>
    </w:p>
    <w:p w14:paraId="31768A66" w14:textId="77777777" w:rsidR="001C1970" w:rsidRPr="00637B13" w:rsidRDefault="001C1970" w:rsidP="001C1970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Rôle du kinésithérapeute (adultes et pédiatrie)</w:t>
      </w:r>
    </w:p>
    <w:p w14:paraId="2BA82DAB" w14:textId="77777777" w:rsidR="001C1970" w:rsidRPr="00637B13" w:rsidRDefault="001C1970" w:rsidP="001C1970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Bilan : anamnèse et examen clinique</w:t>
      </w:r>
    </w:p>
    <w:p w14:paraId="6DECBEF4" w14:textId="77777777" w:rsidR="001C1970" w:rsidRPr="00637B13" w:rsidRDefault="001C1970" w:rsidP="001C1970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Pathologies fréquemment associées (métaboliques, orthopédiques, etc.)</w:t>
      </w:r>
    </w:p>
    <w:p w14:paraId="2E667B92" w14:textId="77777777" w:rsidR="001C1970" w:rsidRPr="00637B13" w:rsidRDefault="001C1970" w:rsidP="001C1970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Principes de rééducation</w:t>
      </w:r>
    </w:p>
    <w:p w14:paraId="2C9F5D4B" w14:textId="77777777" w:rsidR="001C1970" w:rsidRPr="00637B13" w:rsidRDefault="001C1970" w:rsidP="001C1970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Retour progressif au sport</w:t>
      </w:r>
    </w:p>
    <w:p w14:paraId="78CAC422" w14:textId="77777777" w:rsidR="001C1970" w:rsidRPr="00637B13" w:rsidRDefault="001C1970" w:rsidP="001C1970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Spécificités pédiatriques</w:t>
      </w:r>
    </w:p>
    <w:p w14:paraId="15D34DE8" w14:textId="77777777" w:rsidR="001C1970" w:rsidRPr="00637B13" w:rsidRDefault="001C1970" w:rsidP="001C1970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Questions / Réponses</w:t>
      </w:r>
    </w:p>
    <w:p w14:paraId="66607301" w14:textId="77777777" w:rsidR="001C1970" w:rsidRPr="00637B13" w:rsidRDefault="001C1970" w:rsidP="001C1970">
      <w:pPr>
        <w:spacing w:before="100" w:beforeAutospacing="1" w:after="100" w:afterAutospacing="1"/>
        <w:outlineLvl w:val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Public cible</w:t>
      </w:r>
    </w:p>
    <w:p w14:paraId="1D28D045" w14:textId="77777777" w:rsidR="001C1970" w:rsidRPr="00637B13" w:rsidRDefault="001C1970" w:rsidP="001C1970">
      <w:pPr>
        <w:pStyle w:val="Paragraphedeliste"/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Kinésithérapeutes souhaitant approfondir leur prise en charge de patients en situation d’obésité, en pratique adulte et pédiatrique.</w:t>
      </w:r>
    </w:p>
    <w:p w14:paraId="41CAB7EA" w14:textId="77777777" w:rsidR="001C1970" w:rsidRPr="00637B13" w:rsidRDefault="001C1970" w:rsidP="001C1970">
      <w:pPr>
        <w:spacing w:before="100" w:beforeAutospacing="1" w:after="100" w:afterAutospacing="1"/>
        <w:outlineLvl w:val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Intervenantes</w:t>
      </w:r>
    </w:p>
    <w:p w14:paraId="18FE657A" w14:textId="77777777" w:rsidR="001C1970" w:rsidRPr="00637B13" w:rsidRDefault="001C1970" w:rsidP="001C1970">
      <w:p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Melissa MORETTI – Diététicienne</w:t>
      </w:r>
      <w:r w:rsidRPr="00637B13">
        <w:rPr>
          <w:rFonts w:eastAsia="Times New Roman" w:cs="Times New Roman"/>
          <w:color w:val="000000"/>
          <w:lang w:eastAsia="fr-FR"/>
        </w:rPr>
        <w:br/>
      </w:r>
      <w:proofErr w:type="spellStart"/>
      <w:r w:rsidRPr="00637B13">
        <w:rPr>
          <w:rFonts w:eastAsia="Times New Roman" w:cs="Times New Roman"/>
          <w:color w:val="000000"/>
          <w:lang w:eastAsia="fr-FR"/>
        </w:rPr>
        <w:t>Kawthar</w:t>
      </w:r>
      <w:proofErr w:type="spellEnd"/>
      <w:r w:rsidRPr="00637B13">
        <w:rPr>
          <w:rFonts w:eastAsia="Times New Roman" w:cs="Times New Roman"/>
          <w:color w:val="000000"/>
          <w:lang w:eastAsia="fr-FR"/>
        </w:rPr>
        <w:t xml:space="preserve"> KAZZOU – Kinésithérapeute</w:t>
      </w:r>
    </w:p>
    <w:p w14:paraId="7287A826" w14:textId="77777777" w:rsidR="001C1970" w:rsidRPr="00637B13" w:rsidRDefault="001C1970" w:rsidP="001C1970">
      <w:p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Professionnelles de terrain spécialisées dans l’accompagnement des patients atteints d’obésité.</w:t>
      </w:r>
    </w:p>
    <w:p w14:paraId="594AA7CC" w14:textId="77777777" w:rsidR="001C1970" w:rsidRPr="00637B13" w:rsidRDefault="001C1970" w:rsidP="001C1970">
      <w:pPr>
        <w:spacing w:before="100" w:beforeAutospacing="1" w:after="100" w:afterAutospacing="1"/>
        <w:outlineLvl w:val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Modalités pratiques</w:t>
      </w:r>
    </w:p>
    <w:p w14:paraId="20142FD4" w14:textId="77777777" w:rsidR="001C1970" w:rsidRPr="00637B13" w:rsidRDefault="001C1970" w:rsidP="001C1970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Formation en visioconférence</w:t>
      </w:r>
    </w:p>
    <w:p w14:paraId="417B8F03" w14:textId="77777777" w:rsidR="001C1970" w:rsidRPr="00637B13" w:rsidRDefault="001C1970" w:rsidP="001C1970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t>Support pédagogique fourni</w:t>
      </w:r>
    </w:p>
    <w:p w14:paraId="3C2A4C5E" w14:textId="77777777" w:rsidR="001C1970" w:rsidRPr="00637B13" w:rsidRDefault="001C1970" w:rsidP="001C1970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color w:val="000000"/>
          <w:lang w:eastAsia="fr-FR"/>
        </w:rPr>
      </w:pPr>
      <w:r w:rsidRPr="00637B13">
        <w:rPr>
          <w:rFonts w:eastAsia="Times New Roman" w:cs="Times New Roman"/>
          <w:color w:val="000000"/>
          <w:lang w:eastAsia="fr-FR"/>
        </w:rPr>
        <w:lastRenderedPageBreak/>
        <w:t>Attestation de participation délivrée</w:t>
      </w:r>
    </w:p>
    <w:p w14:paraId="2DB13405" w14:textId="77777777" w:rsidR="00791D98" w:rsidRDefault="00791D98"/>
    <w:sectPr w:rsidR="00791D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F1424"/>
    <w:multiLevelType w:val="multilevel"/>
    <w:tmpl w:val="9E0C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3B2FCC"/>
    <w:multiLevelType w:val="multilevel"/>
    <w:tmpl w:val="E9A27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184DE9"/>
    <w:multiLevelType w:val="multilevel"/>
    <w:tmpl w:val="7386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9950444">
    <w:abstractNumId w:val="0"/>
  </w:num>
  <w:num w:numId="2" w16cid:durableId="2113548796">
    <w:abstractNumId w:val="1"/>
  </w:num>
  <w:num w:numId="3" w16cid:durableId="17748623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970"/>
    <w:rsid w:val="001C1970"/>
    <w:rsid w:val="002D3735"/>
    <w:rsid w:val="00791D98"/>
    <w:rsid w:val="00973301"/>
    <w:rsid w:val="00973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4B01FB"/>
  <w15:chartTrackingRefBased/>
  <w15:docId w15:val="{392B795E-77BA-AB4D-A64A-A688FF8E2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1970"/>
    <w:pPr>
      <w:spacing w:after="0" w:line="240" w:lineRule="auto"/>
    </w:pPr>
    <w:rPr>
      <w:kern w:val="0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1C19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C19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C19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19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C19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C197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C197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C197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C197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C19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C19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C19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C197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C197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C197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C197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C197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C197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C197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C19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C19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C19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C19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C197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C197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C197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C19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C197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C197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164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Léa Nollet</dc:creator>
  <cp:keywords/>
  <dc:description/>
  <cp:lastModifiedBy>Léa Nollet</cp:lastModifiedBy>
  <cp:revision>2</cp:revision>
  <dcterms:created xsi:type="dcterms:W3CDTF">2026-04-13T12:02:00Z</dcterms:created>
  <dcterms:modified xsi:type="dcterms:W3CDTF">2026-04-13T12:02:00Z</dcterms:modified>
</cp:coreProperties>
</file>